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F4E" w:rsidRDefault="00494C6F" w:rsidP="00494C6F">
      <w:pPr>
        <w:spacing w:line="240" w:lineRule="auto"/>
        <w:rPr>
          <w:rFonts w:ascii="Garamond" w:hAnsi="Garamond"/>
          <w:b/>
          <w:i/>
          <w:sz w:val="28"/>
          <w:szCs w:val="28"/>
        </w:rPr>
      </w:pPr>
      <w:r w:rsidRPr="00494C6F">
        <w:rPr>
          <w:rFonts w:ascii="Garamond" w:hAnsi="Garamond"/>
          <w:b/>
          <w:i/>
          <w:sz w:val="28"/>
          <w:szCs w:val="28"/>
        </w:rPr>
        <w:t xml:space="preserve">ΦΥΛΛΟ </w:t>
      </w:r>
      <w:r w:rsidR="00F13F7E">
        <w:rPr>
          <w:rFonts w:ascii="Garamond" w:hAnsi="Garamond"/>
          <w:b/>
          <w:i/>
          <w:sz w:val="28"/>
          <w:szCs w:val="28"/>
        </w:rPr>
        <w:t xml:space="preserve">ΑΝΑΘΕΣΗΣ  ΕΡΓΑΣΙΑΣ </w:t>
      </w:r>
      <w:r w:rsidR="003F6F4E">
        <w:rPr>
          <w:rFonts w:ascii="Garamond" w:hAnsi="Garamond"/>
          <w:b/>
          <w:i/>
          <w:sz w:val="28"/>
          <w:szCs w:val="28"/>
        </w:rPr>
        <w:t xml:space="preserve">                               </w:t>
      </w:r>
    </w:p>
    <w:p w:rsidR="003F6F4E" w:rsidRPr="003F6F4E" w:rsidRDefault="003F6F4E" w:rsidP="003F6F4E">
      <w:pPr>
        <w:spacing w:line="240" w:lineRule="auto"/>
        <w:rPr>
          <w:rFonts w:ascii="Garamond" w:hAnsi="Garamond"/>
          <w:sz w:val="28"/>
          <w:szCs w:val="28"/>
        </w:rPr>
      </w:pPr>
      <w:r w:rsidRPr="003F6F4E">
        <w:rPr>
          <w:rFonts w:ascii="Garamond" w:hAnsi="Garamond"/>
          <w:sz w:val="28"/>
          <w:szCs w:val="28"/>
        </w:rPr>
        <w:t>Ονοματεπώνυμο:</w:t>
      </w:r>
    </w:p>
    <w:p w:rsidR="004F06EE" w:rsidRDefault="003F6F4E" w:rsidP="00494C6F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Ημερομηνία: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</w:p>
    <w:p w:rsidR="004F06EE" w:rsidRDefault="004F06EE" w:rsidP="00494C6F">
      <w:pPr>
        <w:spacing w:line="240" w:lineRule="auto"/>
        <w:rPr>
          <w:rFonts w:ascii="Garamond" w:hAnsi="Garamond"/>
          <w:sz w:val="28"/>
          <w:szCs w:val="28"/>
        </w:rPr>
      </w:pPr>
    </w:p>
    <w:p w:rsidR="004F06EE" w:rsidRDefault="004F06EE" w:rsidP="00494C6F">
      <w:pPr>
        <w:spacing w:line="240" w:lineRule="auto"/>
        <w:rPr>
          <w:rFonts w:ascii="Garamond" w:hAnsi="Garamond"/>
          <w:sz w:val="28"/>
          <w:szCs w:val="28"/>
        </w:rPr>
      </w:pPr>
    </w:p>
    <w:p w:rsidR="004F06EE" w:rsidRDefault="004F06EE" w:rsidP="006A45CA">
      <w:pPr>
        <w:spacing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Θέμα</w:t>
      </w:r>
      <w:r w:rsidR="006A45CA">
        <w:rPr>
          <w:rFonts w:ascii="Garamond" w:hAnsi="Garamond"/>
          <w:b/>
          <w:sz w:val="28"/>
          <w:szCs w:val="28"/>
        </w:rPr>
        <w:t>: Σύγχρονες εφαρμογές και χρήσεις των βενζινοκινητήρων</w:t>
      </w:r>
    </w:p>
    <w:p w:rsidR="006A45CA" w:rsidRPr="006A45CA" w:rsidRDefault="006A45CA" w:rsidP="006A45CA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 xml:space="preserve">Ανατρέξτε στο διαδίκτυο και βρείτε πληροφορίες και φωτογραφικό υλικό  σχετικά με το παραπάνω θέμα κάνοντας μια παρουσίαση 5-7 λεπτών σε </w:t>
      </w:r>
      <w:r>
        <w:rPr>
          <w:rFonts w:ascii="Garamond" w:hAnsi="Garamond"/>
          <w:sz w:val="28"/>
          <w:szCs w:val="28"/>
          <w:lang w:val="en-US"/>
        </w:rPr>
        <w:t>power</w:t>
      </w:r>
      <w:r w:rsidRPr="006A45CA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  <w:lang w:val="en-US"/>
        </w:rPr>
        <w:t>point</w:t>
      </w:r>
    </w:p>
    <w:p w:rsidR="006A45CA" w:rsidRPr="006A45CA" w:rsidRDefault="006A45CA" w:rsidP="006A45CA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Λέξεις κλειδιά: Βενζινοκινητήρας – Βενζινοκίνητη Αντλία</w:t>
      </w:r>
    </w:p>
    <w:p w:rsidR="006A45CA" w:rsidRDefault="006A45CA" w:rsidP="006A45CA">
      <w:pPr>
        <w:spacing w:line="240" w:lineRule="auto"/>
        <w:rPr>
          <w:rFonts w:ascii="Garamond" w:hAnsi="Garamond"/>
          <w:b/>
          <w:sz w:val="28"/>
          <w:szCs w:val="28"/>
        </w:rPr>
      </w:pPr>
    </w:p>
    <w:p w:rsidR="006A45CA" w:rsidRDefault="006A45CA" w:rsidP="006A45CA">
      <w:pPr>
        <w:spacing w:line="240" w:lineRule="auto"/>
        <w:rPr>
          <w:rFonts w:ascii="Garamond" w:hAnsi="Garamond"/>
          <w:sz w:val="28"/>
          <w:szCs w:val="28"/>
        </w:rPr>
      </w:pPr>
    </w:p>
    <w:p w:rsidR="00EC366C" w:rsidRDefault="00EC366C" w:rsidP="006A45CA">
      <w:pPr>
        <w:spacing w:line="240" w:lineRule="auto"/>
        <w:rPr>
          <w:rFonts w:ascii="Garamond" w:hAnsi="Garamond"/>
          <w:sz w:val="28"/>
          <w:szCs w:val="28"/>
        </w:rPr>
      </w:pPr>
    </w:p>
    <w:p w:rsidR="00EC366C" w:rsidRDefault="00EC366C" w:rsidP="006A45CA">
      <w:pPr>
        <w:spacing w:line="240" w:lineRule="auto"/>
        <w:rPr>
          <w:rFonts w:ascii="Garamond" w:hAnsi="Garamond"/>
          <w:sz w:val="28"/>
          <w:szCs w:val="28"/>
        </w:rPr>
      </w:pPr>
    </w:p>
    <w:p w:rsidR="00EC366C" w:rsidRDefault="00EC366C" w:rsidP="006A45CA">
      <w:pPr>
        <w:spacing w:line="240" w:lineRule="auto"/>
        <w:rPr>
          <w:rFonts w:ascii="Garamond" w:hAnsi="Garamond"/>
          <w:sz w:val="28"/>
          <w:szCs w:val="28"/>
        </w:rPr>
      </w:pPr>
    </w:p>
    <w:p w:rsidR="00EC366C" w:rsidRPr="004F06EE" w:rsidRDefault="00EC366C" w:rsidP="006A45CA">
      <w:pPr>
        <w:spacing w:line="240" w:lineRule="auto"/>
        <w:rPr>
          <w:rFonts w:ascii="Garamond" w:hAnsi="Garamond"/>
          <w:sz w:val="28"/>
          <w:szCs w:val="28"/>
        </w:rPr>
      </w:pPr>
    </w:p>
    <w:p w:rsidR="00494C6F" w:rsidRDefault="00EC366C" w:rsidP="00EC366C">
      <w:pPr>
        <w:spacing w:line="240" w:lineRule="auto"/>
        <w:ind w:firstLine="36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Οδηγίες:</w:t>
      </w:r>
    </w:p>
    <w:p w:rsidR="00EC366C" w:rsidRPr="00EC366C" w:rsidRDefault="00EC366C" w:rsidP="00EC366C">
      <w:pPr>
        <w:pStyle w:val="a6"/>
        <w:numPr>
          <w:ilvl w:val="0"/>
          <w:numId w:val="2"/>
        </w:num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Ημερομηνία παράδοσης-παρουσίασης :το επόμενο μάθημα</w:t>
      </w:r>
    </w:p>
    <w:p w:rsidR="00EC366C" w:rsidRDefault="00EC366C" w:rsidP="00EC366C">
      <w:pPr>
        <w:pStyle w:val="a6"/>
        <w:numPr>
          <w:ilvl w:val="0"/>
          <w:numId w:val="2"/>
        </w:numPr>
        <w:spacing w:line="240" w:lineRule="auto"/>
        <w:rPr>
          <w:rFonts w:ascii="Garamond" w:hAnsi="Garamond"/>
          <w:sz w:val="28"/>
          <w:szCs w:val="28"/>
        </w:rPr>
      </w:pPr>
      <w:r w:rsidRPr="00EC366C">
        <w:rPr>
          <w:rFonts w:ascii="Garamond" w:hAnsi="Garamond"/>
          <w:sz w:val="28"/>
          <w:szCs w:val="28"/>
        </w:rPr>
        <w:t>Κάθε</w:t>
      </w:r>
      <w:r>
        <w:rPr>
          <w:rFonts w:ascii="Garamond" w:hAnsi="Garamond"/>
          <w:sz w:val="28"/>
          <w:szCs w:val="28"/>
        </w:rPr>
        <w:t xml:space="preserve"> μαθητής θα παρουσιάσει και θα παραδώσει την εργασία του </w:t>
      </w:r>
      <w:r>
        <w:rPr>
          <w:rFonts w:ascii="Garamond" w:hAnsi="Garamond"/>
          <w:sz w:val="28"/>
          <w:szCs w:val="28"/>
          <w:lang w:val="en-US"/>
        </w:rPr>
        <w:t>cd</w:t>
      </w:r>
    </w:p>
    <w:p w:rsidR="00EC366C" w:rsidRPr="00EC366C" w:rsidRDefault="00EC366C" w:rsidP="00EC366C">
      <w:pPr>
        <w:pStyle w:val="a6"/>
        <w:numPr>
          <w:ilvl w:val="0"/>
          <w:numId w:val="2"/>
        </w:num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Η εργασία είναι ατομική</w:t>
      </w:r>
    </w:p>
    <w:p w:rsidR="00EC366C" w:rsidRPr="00EC366C" w:rsidRDefault="00EC366C" w:rsidP="00EC366C">
      <w:pPr>
        <w:pStyle w:val="a6"/>
        <w:spacing w:line="240" w:lineRule="auto"/>
        <w:rPr>
          <w:rFonts w:ascii="Garamond" w:hAnsi="Garamond"/>
          <w:sz w:val="28"/>
          <w:szCs w:val="28"/>
        </w:rPr>
      </w:pPr>
    </w:p>
    <w:p w:rsidR="00EC366C" w:rsidRPr="00EC366C" w:rsidRDefault="00EC366C" w:rsidP="00EC366C">
      <w:pPr>
        <w:pStyle w:val="a6"/>
        <w:spacing w:line="240" w:lineRule="auto"/>
        <w:rPr>
          <w:rFonts w:ascii="Garamond" w:hAnsi="Garamond"/>
          <w:sz w:val="28"/>
          <w:szCs w:val="28"/>
        </w:rPr>
      </w:pPr>
    </w:p>
    <w:sectPr w:rsidR="00EC366C" w:rsidRPr="00EC366C" w:rsidSect="00494C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EC1" w:rsidRDefault="00D36EC1" w:rsidP="005A3764">
      <w:pPr>
        <w:spacing w:after="0" w:line="240" w:lineRule="auto"/>
      </w:pPr>
      <w:r>
        <w:separator/>
      </w:r>
    </w:p>
  </w:endnote>
  <w:endnote w:type="continuationSeparator" w:id="1">
    <w:p w:rsidR="00D36EC1" w:rsidRDefault="00D36EC1" w:rsidP="005A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5EF" w:rsidRDefault="002965E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764" w:rsidRDefault="005A3764">
    <w:pPr>
      <w:pStyle w:val="a4"/>
      <w:pBdr>
        <w:top w:val="thinThickSmallGap" w:sz="24" w:space="1" w:color="6C0F1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Ακαδημαϊκό έτος 2013-14                                                               Σελίδα </w:t>
    </w:r>
    <w:fldSimple w:instr=" PAGE   \* MERGEFORMAT ">
      <w:r w:rsidR="002965EF" w:rsidRPr="002965EF">
        <w:rPr>
          <w:rFonts w:asciiTheme="majorHAnsi" w:hAnsiTheme="majorHAnsi"/>
          <w:noProof/>
        </w:rPr>
        <w:t>1</w:t>
      </w:r>
    </w:fldSimple>
  </w:p>
  <w:p w:rsidR="005A3764" w:rsidRDefault="005A376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5EF" w:rsidRDefault="002965E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EC1" w:rsidRDefault="00D36EC1" w:rsidP="005A3764">
      <w:pPr>
        <w:spacing w:after="0" w:line="240" w:lineRule="auto"/>
      </w:pPr>
      <w:r>
        <w:separator/>
      </w:r>
    </w:p>
  </w:footnote>
  <w:footnote w:type="continuationSeparator" w:id="1">
    <w:p w:rsidR="00D36EC1" w:rsidRDefault="00D36EC1" w:rsidP="005A3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5EF" w:rsidRDefault="002965E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5EF" w:rsidRPr="005A3764" w:rsidRDefault="002965EF" w:rsidP="002965EF">
    <w:pPr>
      <w:pStyle w:val="a3"/>
      <w:pBdr>
        <w:bottom w:val="thickThinSmallGap" w:sz="24" w:space="4" w:color="6C0F13" w:themeColor="accent2" w:themeShade="7F"/>
      </w:pBdr>
      <w:rPr>
        <w:rFonts w:ascii="Bookman Old Style" w:eastAsiaTheme="majorEastAsia" w:hAnsi="Bookman Old Style" w:cstheme="majorBidi"/>
        <w:b/>
        <w:i/>
      </w:rPr>
    </w:pPr>
    <w:r>
      <w:rPr>
        <w:rFonts w:ascii="Bookman Old Style" w:eastAsiaTheme="majorEastAsia" w:hAnsi="Bookman Old Style" w:cstheme="majorBidi"/>
        <w:b/>
        <w:i/>
      </w:rPr>
      <w:t xml:space="preserve">Μηχανές Εσωτερικής Καύσης </w:t>
    </w:r>
    <w:r w:rsidRPr="005A3764">
      <w:rPr>
        <w:rFonts w:ascii="Bookman Old Style" w:eastAsiaTheme="majorEastAsia" w:hAnsi="Bookman Old Style" w:cstheme="majorBidi"/>
        <w:b/>
        <w:i/>
      </w:rPr>
      <w:t xml:space="preserve"> Ι</w:t>
    </w:r>
    <w:r>
      <w:rPr>
        <w:rFonts w:ascii="Bookman Old Style" w:eastAsiaTheme="majorEastAsia" w:hAnsi="Bookman Old Style" w:cstheme="majorBidi"/>
        <w:b/>
        <w:i/>
      </w:rPr>
      <w:t>Ι                                        Βενζινοκινητήρες</w:t>
    </w:r>
  </w:p>
  <w:p w:rsidR="005A3764" w:rsidRPr="005A3764" w:rsidRDefault="005A3764" w:rsidP="005A3764">
    <w:pPr>
      <w:pStyle w:val="a3"/>
      <w:pBdr>
        <w:bottom w:val="thickThinSmallGap" w:sz="24" w:space="4" w:color="6C0F1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Α.ΣΠΑΙ.Τ.Ε/Ε.Π.ΠΑΙ.Κ</w:t>
    </w:r>
    <w:r w:rsidR="003F6F4E">
      <w:rPr>
        <w:rFonts w:asciiTheme="majorHAnsi" w:eastAsiaTheme="majorEastAsia" w:hAnsiTheme="majorHAnsi" w:cstheme="majorBidi"/>
      </w:rPr>
      <w:t xml:space="preserve"> Κ</w:t>
    </w:r>
    <w:r w:rsidR="004A7FD0">
      <w:rPr>
        <w:rFonts w:asciiTheme="majorHAnsi" w:eastAsiaTheme="majorEastAsia" w:hAnsiTheme="majorHAnsi" w:cstheme="majorBidi"/>
      </w:rPr>
      <w:t>οζ</w:t>
    </w:r>
    <w:r w:rsidR="003F6F4E">
      <w:rPr>
        <w:rFonts w:asciiTheme="majorHAnsi" w:eastAsiaTheme="majorEastAsia" w:hAnsiTheme="majorHAnsi" w:cstheme="majorBidi"/>
      </w:rPr>
      <w:t>άνης</w:t>
    </w:r>
    <w:r>
      <w:rPr>
        <w:rFonts w:asciiTheme="majorHAnsi" w:eastAsiaTheme="majorEastAsia" w:hAnsiTheme="majorHAnsi" w:cstheme="majorBidi"/>
      </w:rPr>
      <w:t xml:space="preserve">/Τμήμα 4                 </w:t>
    </w:r>
    <w:r w:rsidR="00494C6F">
      <w:rPr>
        <w:rFonts w:asciiTheme="majorHAnsi" w:eastAsiaTheme="majorEastAsia" w:hAnsiTheme="majorHAnsi" w:cstheme="majorBidi"/>
      </w:rPr>
      <w:t xml:space="preserve">        </w:t>
    </w:r>
    <w:r w:rsidR="003F6F4E">
      <w:rPr>
        <w:rFonts w:asciiTheme="majorHAnsi" w:eastAsiaTheme="majorEastAsia" w:hAnsiTheme="majorHAnsi" w:cstheme="majorBidi"/>
      </w:rPr>
      <w:t xml:space="preserve">       </w:t>
    </w:r>
    <w:r w:rsidR="00494C6F">
      <w:rPr>
        <w:rFonts w:asciiTheme="majorHAnsi" w:eastAsiaTheme="majorEastAsia" w:hAnsiTheme="majorHAnsi" w:cstheme="majorBidi"/>
      </w:rPr>
      <w:t>Μπέλτσου Ελευθερία</w:t>
    </w:r>
  </w:p>
  <w:p w:rsidR="005A3764" w:rsidRDefault="005A376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5EF" w:rsidRDefault="002965E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1B7"/>
    <w:multiLevelType w:val="hybridMultilevel"/>
    <w:tmpl w:val="09F0781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AC13070"/>
    <w:multiLevelType w:val="hybridMultilevel"/>
    <w:tmpl w:val="0DCEEC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A3764"/>
    <w:rsid w:val="00090122"/>
    <w:rsid w:val="000C41CA"/>
    <w:rsid w:val="002965EF"/>
    <w:rsid w:val="00321307"/>
    <w:rsid w:val="003F6F4E"/>
    <w:rsid w:val="00494C6F"/>
    <w:rsid w:val="004A7FD0"/>
    <w:rsid w:val="004F06EE"/>
    <w:rsid w:val="005A3764"/>
    <w:rsid w:val="005C2F06"/>
    <w:rsid w:val="006227AE"/>
    <w:rsid w:val="006A45CA"/>
    <w:rsid w:val="00802D40"/>
    <w:rsid w:val="008972EB"/>
    <w:rsid w:val="008F1BB9"/>
    <w:rsid w:val="00A555A3"/>
    <w:rsid w:val="00D36EC1"/>
    <w:rsid w:val="00DE654B"/>
    <w:rsid w:val="00E96C73"/>
    <w:rsid w:val="00EC366C"/>
    <w:rsid w:val="00F13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37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A3764"/>
  </w:style>
  <w:style w:type="paragraph" w:styleId="a4">
    <w:name w:val="footer"/>
    <w:basedOn w:val="a"/>
    <w:link w:val="Char0"/>
    <w:uiPriority w:val="99"/>
    <w:unhideWhenUsed/>
    <w:rsid w:val="005A37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A3764"/>
  </w:style>
  <w:style w:type="paragraph" w:styleId="a5">
    <w:name w:val="Balloon Text"/>
    <w:basedOn w:val="a"/>
    <w:link w:val="Char1"/>
    <w:uiPriority w:val="99"/>
    <w:semiHidden/>
    <w:unhideWhenUsed/>
    <w:rsid w:val="005A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5A376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36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Συγκέντρωση">
  <a:themeElements>
    <a:clrScheme name="Συγκέντρωση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Συγκέντρωση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Συγκέντρωση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55000" cap="flat" cmpd="thickThin" algn="ctr">
          <a:solidFill>
            <a:schemeClr val="phClr"/>
          </a:solidFill>
          <a:prstDash val="solid"/>
        </a:ln>
        <a:ln w="63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5000"/>
                <a:satMod val="300000"/>
              </a:schemeClr>
            </a:gs>
            <a:gs pos="40000">
              <a:schemeClr val="phClr">
                <a:tint val="65000"/>
                <a:satMod val="300000"/>
              </a:schemeClr>
            </a:gs>
            <a:gs pos="100000">
              <a:schemeClr val="phClr">
                <a:shade val="65000"/>
                <a:satMod val="300000"/>
              </a:schemeClr>
            </a:gs>
          </a:gsLst>
          <a:path path="circle">
            <a:fillToRect l="95000" t="-106500" r="5000" b="2065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10000"/>
              </a:schemeClr>
              <a:schemeClr val="phClr">
                <a:tint val="95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bb saktsol1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saktsol1</dc:creator>
  <cp:keywords/>
  <dc:description/>
  <cp:lastModifiedBy>saktsol1</cp:lastModifiedBy>
  <cp:revision>7</cp:revision>
  <dcterms:created xsi:type="dcterms:W3CDTF">2014-02-10T01:29:00Z</dcterms:created>
  <dcterms:modified xsi:type="dcterms:W3CDTF">2014-03-31T09:56:00Z</dcterms:modified>
</cp:coreProperties>
</file>